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97731" w14:textId="77777777" w:rsidR="009112CD" w:rsidRDefault="009112CD" w:rsidP="009112CD">
      <w:pPr>
        <w:spacing w:after="0"/>
        <w:jc w:val="both"/>
        <w:rPr>
          <w:rFonts w:cs="Calibri"/>
          <w:b/>
          <w:bCs/>
          <w:caps/>
          <w:color w:val="000000"/>
          <w:sz w:val="20"/>
          <w:szCs w:val="20"/>
        </w:rPr>
      </w:pPr>
      <w:r w:rsidRPr="00BB2B79">
        <w:rPr>
          <w:rFonts w:cs="Calibri"/>
          <w:b/>
          <w:bCs/>
          <w:caps/>
          <w:color w:val="000000"/>
          <w:sz w:val="20"/>
          <w:szCs w:val="20"/>
        </w:rPr>
        <w:t xml:space="preserve">informativa privacy </w:t>
      </w:r>
      <w:r>
        <w:rPr>
          <w:rFonts w:cs="Calibri"/>
          <w:b/>
          <w:bCs/>
          <w:caps/>
          <w:color w:val="000000"/>
          <w:sz w:val="20"/>
          <w:szCs w:val="20"/>
        </w:rPr>
        <w:t>AGLI UTENTI INDIRETTI</w:t>
      </w:r>
    </w:p>
    <w:p w14:paraId="11461488" w14:textId="77777777" w:rsidR="00817E12" w:rsidRPr="00BB2B79" w:rsidRDefault="00817E12" w:rsidP="009112CD">
      <w:pPr>
        <w:spacing w:after="0"/>
        <w:jc w:val="both"/>
        <w:rPr>
          <w:rFonts w:cs="Calibri"/>
          <w:b/>
          <w:bCs/>
          <w:caps/>
          <w:color w:val="000000"/>
          <w:sz w:val="20"/>
          <w:szCs w:val="20"/>
        </w:rPr>
      </w:pPr>
    </w:p>
    <w:p w14:paraId="307E4A53" w14:textId="364E0F74" w:rsidR="009112CD" w:rsidRPr="00BB2B79" w:rsidRDefault="009112CD" w:rsidP="009112CD">
      <w:pPr>
        <w:spacing w:after="0"/>
        <w:jc w:val="both"/>
        <w:rPr>
          <w:sz w:val="20"/>
          <w:szCs w:val="20"/>
        </w:rPr>
      </w:pPr>
      <w:r w:rsidRPr="00BB2B79">
        <w:rPr>
          <w:sz w:val="20"/>
          <w:szCs w:val="20"/>
        </w:rPr>
        <w:t xml:space="preserve">In osservanza di quanto previsto dal </w:t>
      </w:r>
      <w:proofErr w:type="spellStart"/>
      <w:r w:rsidRPr="00BB2B79">
        <w:rPr>
          <w:sz w:val="20"/>
          <w:szCs w:val="20"/>
        </w:rPr>
        <w:t>D.Lgs.</w:t>
      </w:r>
      <w:proofErr w:type="spellEnd"/>
      <w:r w:rsidRPr="00BB2B79">
        <w:rPr>
          <w:sz w:val="20"/>
          <w:szCs w:val="20"/>
        </w:rPr>
        <w:t xml:space="preserve"> 196/2003 e dal Regolamento UE 679/2016, COGEIDE S.P.A., nella sua qualità di titolare del trattamento dei dati, con la presente informa gli utenti indiretti </w:t>
      </w:r>
      <w:r w:rsidR="00EC4DBC">
        <w:rPr>
          <w:sz w:val="20"/>
          <w:szCs w:val="20"/>
        </w:rPr>
        <w:t xml:space="preserve">al </w:t>
      </w:r>
      <w:r w:rsidRPr="00BB2B79">
        <w:rPr>
          <w:sz w:val="20"/>
          <w:szCs w:val="20"/>
        </w:rPr>
        <w:t>quale COGEIDE S.P.A.</w:t>
      </w:r>
      <w:r>
        <w:rPr>
          <w:sz w:val="20"/>
          <w:szCs w:val="20"/>
        </w:rPr>
        <w:t xml:space="preserve"> </w:t>
      </w:r>
      <w:r w:rsidRPr="00BB2B79">
        <w:rPr>
          <w:sz w:val="20"/>
          <w:szCs w:val="20"/>
        </w:rPr>
        <w:t>fornisce il servizio idrico) in merito al trattamento dei loro dati per l’invio di comunicazioni relative alla consapevolezza dei consumi.</w:t>
      </w:r>
    </w:p>
    <w:p w14:paraId="77F61C7A" w14:textId="77777777" w:rsidR="009112CD" w:rsidRPr="00BB2B79" w:rsidRDefault="009112CD" w:rsidP="009112CD">
      <w:pPr>
        <w:numPr>
          <w:ilvl w:val="0"/>
          <w:numId w:val="1"/>
        </w:numPr>
        <w:spacing w:after="0"/>
        <w:ind w:left="641" w:hanging="357"/>
        <w:jc w:val="both"/>
        <w:rPr>
          <w:b/>
          <w:bCs/>
          <w:sz w:val="20"/>
          <w:szCs w:val="20"/>
        </w:rPr>
      </w:pPr>
      <w:r w:rsidRPr="00BB2B79">
        <w:rPr>
          <w:b/>
          <w:bCs/>
          <w:sz w:val="20"/>
          <w:szCs w:val="20"/>
        </w:rPr>
        <w:t>Titolare del trattamento</w:t>
      </w:r>
    </w:p>
    <w:p w14:paraId="37AF7BB7" w14:textId="77777777" w:rsidR="009112CD" w:rsidRPr="00BB2B79" w:rsidRDefault="009112CD" w:rsidP="009112CD">
      <w:pPr>
        <w:spacing w:after="0"/>
        <w:jc w:val="both"/>
        <w:rPr>
          <w:sz w:val="20"/>
          <w:szCs w:val="20"/>
        </w:rPr>
      </w:pPr>
      <w:r w:rsidRPr="00BB2B79">
        <w:rPr>
          <w:sz w:val="20"/>
          <w:szCs w:val="20"/>
        </w:rPr>
        <w:t xml:space="preserve">Titolare del trattamento è COGEIDE S.P.A., </w:t>
      </w:r>
      <w:r w:rsidRPr="0073173D">
        <w:rPr>
          <w:sz w:val="20"/>
          <w:szCs w:val="20"/>
        </w:rPr>
        <w:t>C.F. 02200370167 e P. IVA 02200370167,</w:t>
      </w:r>
      <w:r w:rsidRPr="00BB2B79">
        <w:rPr>
          <w:sz w:val="20"/>
          <w:szCs w:val="20"/>
        </w:rPr>
        <w:t xml:space="preserve"> con sede legale in Mozzanica (BG), via Crema </w:t>
      </w:r>
      <w:proofErr w:type="spellStart"/>
      <w:r w:rsidRPr="00BB2B79">
        <w:rPr>
          <w:sz w:val="20"/>
          <w:szCs w:val="20"/>
        </w:rPr>
        <w:t>sn</w:t>
      </w:r>
      <w:proofErr w:type="spellEnd"/>
      <w:r w:rsidRPr="00BB2B79">
        <w:rPr>
          <w:sz w:val="20"/>
          <w:szCs w:val="20"/>
        </w:rPr>
        <w:t xml:space="preserve">, contatti: </w:t>
      </w:r>
      <w:r w:rsidRPr="0073173D">
        <w:rPr>
          <w:sz w:val="20"/>
          <w:szCs w:val="20"/>
        </w:rPr>
        <w:t>sportelloutenti@cogeide.it</w:t>
      </w:r>
      <w:r>
        <w:rPr>
          <w:sz w:val="20"/>
          <w:szCs w:val="20"/>
        </w:rPr>
        <w:t>,</w:t>
      </w:r>
      <w:r w:rsidRPr="00320724">
        <w:rPr>
          <w:sz w:val="20"/>
          <w:szCs w:val="20"/>
        </w:rPr>
        <w:t xml:space="preserve"> </w:t>
      </w:r>
      <w:r w:rsidRPr="00BB2B79">
        <w:rPr>
          <w:sz w:val="20"/>
          <w:szCs w:val="20"/>
        </w:rPr>
        <w:t xml:space="preserve">contatti del Data </w:t>
      </w:r>
      <w:proofErr w:type="spellStart"/>
      <w:r w:rsidRPr="00BB2B79">
        <w:rPr>
          <w:sz w:val="20"/>
          <w:szCs w:val="20"/>
        </w:rPr>
        <w:t>Protection</w:t>
      </w:r>
      <w:proofErr w:type="spellEnd"/>
      <w:r w:rsidRPr="00BB2B79">
        <w:rPr>
          <w:sz w:val="20"/>
          <w:szCs w:val="20"/>
        </w:rPr>
        <w:t xml:space="preserve"> Officer: </w:t>
      </w:r>
      <w:r w:rsidRPr="0073173D">
        <w:rPr>
          <w:sz w:val="20"/>
          <w:szCs w:val="20"/>
        </w:rPr>
        <w:t>dpo@cogeide.it</w:t>
      </w:r>
      <w:r w:rsidRPr="00BB2B79">
        <w:rPr>
          <w:sz w:val="20"/>
          <w:szCs w:val="20"/>
        </w:rPr>
        <w:t>.</w:t>
      </w:r>
    </w:p>
    <w:p w14:paraId="6229FE02" w14:textId="77777777" w:rsidR="009112CD" w:rsidRPr="00BB2B79" w:rsidRDefault="009112CD" w:rsidP="009112CD">
      <w:pPr>
        <w:numPr>
          <w:ilvl w:val="0"/>
          <w:numId w:val="1"/>
        </w:numPr>
        <w:spacing w:after="0"/>
        <w:ind w:left="641" w:hanging="357"/>
        <w:jc w:val="both"/>
        <w:rPr>
          <w:b/>
          <w:bCs/>
          <w:sz w:val="20"/>
          <w:szCs w:val="20"/>
        </w:rPr>
      </w:pPr>
      <w:r w:rsidRPr="00BB2B79">
        <w:rPr>
          <w:b/>
          <w:bCs/>
          <w:sz w:val="20"/>
          <w:szCs w:val="20"/>
        </w:rPr>
        <w:t>Finalità, basi giuridiche e tempi di conservazione del trattamento</w:t>
      </w:r>
    </w:p>
    <w:p w14:paraId="00028D77" w14:textId="77777777" w:rsidR="009112CD" w:rsidRPr="00BB2B79" w:rsidRDefault="009112CD" w:rsidP="009112CD">
      <w:pPr>
        <w:spacing w:after="0"/>
        <w:jc w:val="both"/>
        <w:rPr>
          <w:sz w:val="20"/>
          <w:szCs w:val="20"/>
        </w:rPr>
      </w:pPr>
      <w:r w:rsidRPr="00BB2B79">
        <w:rPr>
          <w:sz w:val="20"/>
          <w:szCs w:val="20"/>
        </w:rPr>
        <w:t>I suoi dati sono trattati per l’invio di comunicazioni relative alla consapevolezza dei consumi, come previsto dall’art. 20 della “REGOLAZIONE DEL SERVIZIO DI MISURA NELL’AMBITO DEL SERVIZIO IDRICO INTEGRATO A LIVELLO NAZIONALE” (TIMSII) emanata da ARERA.</w:t>
      </w:r>
    </w:p>
    <w:p w14:paraId="7CF9AF92" w14:textId="77777777" w:rsidR="009112CD" w:rsidRPr="00BB2B79" w:rsidRDefault="009112CD" w:rsidP="009112CD">
      <w:pPr>
        <w:spacing w:after="0"/>
        <w:jc w:val="both"/>
        <w:rPr>
          <w:sz w:val="20"/>
          <w:szCs w:val="20"/>
        </w:rPr>
      </w:pPr>
      <w:r w:rsidRPr="00BB2B79">
        <w:rPr>
          <w:sz w:val="20"/>
          <w:szCs w:val="20"/>
        </w:rPr>
        <w:t>La base giuridica del trattamento è il consenso, che l’interessato è libero di conferire o negare a propria discrezione, senza subire alcuna conseguenza negativa (salvo l’impossibilità di inviare le comunicazioni qualora il consenso sia negato).</w:t>
      </w:r>
    </w:p>
    <w:p w14:paraId="11D16DBA" w14:textId="77777777" w:rsidR="009112CD" w:rsidRPr="00BB2B79" w:rsidRDefault="009112CD" w:rsidP="009112CD">
      <w:pPr>
        <w:spacing w:after="0"/>
        <w:jc w:val="both"/>
        <w:rPr>
          <w:sz w:val="20"/>
          <w:szCs w:val="20"/>
        </w:rPr>
      </w:pPr>
      <w:r w:rsidRPr="00BB2B79">
        <w:rPr>
          <w:sz w:val="20"/>
          <w:szCs w:val="20"/>
        </w:rPr>
        <w:t>I dati sono conservati fino a quando permarrà il rapporto di “utenza indiretta” (cioè fino a quando COGEIDE S.P.A.</w:t>
      </w:r>
      <w:r>
        <w:rPr>
          <w:sz w:val="20"/>
          <w:szCs w:val="20"/>
        </w:rPr>
        <w:t xml:space="preserve"> </w:t>
      </w:r>
      <w:r w:rsidRPr="00BB2B79">
        <w:rPr>
          <w:sz w:val="20"/>
          <w:szCs w:val="20"/>
        </w:rPr>
        <w:t>erogherà il servizio idrico al suo condominio) o fino alla revoca del consenso.</w:t>
      </w:r>
    </w:p>
    <w:p w14:paraId="2A6B3963" w14:textId="77777777" w:rsidR="009112CD" w:rsidRPr="00BB2B79" w:rsidRDefault="009112CD" w:rsidP="009112CD">
      <w:pPr>
        <w:numPr>
          <w:ilvl w:val="0"/>
          <w:numId w:val="1"/>
        </w:numPr>
        <w:spacing w:after="0"/>
        <w:ind w:left="641" w:hanging="357"/>
        <w:jc w:val="both"/>
        <w:rPr>
          <w:b/>
          <w:bCs/>
          <w:sz w:val="20"/>
          <w:szCs w:val="20"/>
        </w:rPr>
      </w:pPr>
      <w:r w:rsidRPr="00BB2B79">
        <w:rPr>
          <w:b/>
          <w:bCs/>
          <w:sz w:val="20"/>
          <w:szCs w:val="20"/>
        </w:rPr>
        <w:t>Modalità del trattamento dei dati</w:t>
      </w:r>
    </w:p>
    <w:p w14:paraId="6E854302" w14:textId="77777777" w:rsidR="009112CD" w:rsidRPr="00BB2B79" w:rsidRDefault="009112CD" w:rsidP="009112CD">
      <w:pPr>
        <w:spacing w:after="0"/>
        <w:jc w:val="both"/>
        <w:rPr>
          <w:sz w:val="20"/>
          <w:szCs w:val="20"/>
        </w:rPr>
      </w:pPr>
      <w:r w:rsidRPr="00BB2B79">
        <w:rPr>
          <w:sz w:val="20"/>
          <w:szCs w:val="20"/>
        </w:rPr>
        <w:t>Il trattamento dei dati personali potrà essere effettuato con l’ausilio di mezzi sia analogici sia informatici, con modalità sicure e strettamente necessarie al perseguimento delle finalità sopra descritte.</w:t>
      </w:r>
    </w:p>
    <w:p w14:paraId="09689ED6" w14:textId="77777777" w:rsidR="009112CD" w:rsidRPr="00BB2B79" w:rsidRDefault="009112CD" w:rsidP="009112CD">
      <w:pPr>
        <w:numPr>
          <w:ilvl w:val="0"/>
          <w:numId w:val="1"/>
        </w:numPr>
        <w:spacing w:after="0"/>
        <w:ind w:left="641" w:hanging="357"/>
        <w:jc w:val="both"/>
        <w:rPr>
          <w:b/>
          <w:bCs/>
          <w:sz w:val="20"/>
          <w:szCs w:val="20"/>
        </w:rPr>
      </w:pPr>
      <w:r w:rsidRPr="00BB2B79">
        <w:rPr>
          <w:b/>
          <w:bCs/>
          <w:sz w:val="20"/>
          <w:szCs w:val="20"/>
        </w:rPr>
        <w:t>Ambito di comunicazione, soggetti autorizzati al trattamento</w:t>
      </w:r>
    </w:p>
    <w:p w14:paraId="0DA23C01" w14:textId="77777777" w:rsidR="009112CD" w:rsidRPr="00BB2B79" w:rsidRDefault="009112CD" w:rsidP="009112CD">
      <w:pPr>
        <w:spacing w:after="0"/>
        <w:jc w:val="both"/>
        <w:rPr>
          <w:sz w:val="20"/>
          <w:szCs w:val="20"/>
        </w:rPr>
      </w:pPr>
      <w:r w:rsidRPr="00BB2B79">
        <w:rPr>
          <w:sz w:val="20"/>
          <w:szCs w:val="20"/>
        </w:rPr>
        <w:t>I dati possono essere comunicati a soggetti esterni operanti in qualità di autonomi titolari del trattamento, come soggetti pubblici o privati legittimati a trattare i dati (es. pubbliche amministrazioni, avvocati, altri professionisti) nei casi previsti dalla legge.</w:t>
      </w:r>
    </w:p>
    <w:p w14:paraId="23E4B80C" w14:textId="77777777" w:rsidR="009112CD" w:rsidRPr="00BB2B79" w:rsidRDefault="009112CD" w:rsidP="009112CD">
      <w:pPr>
        <w:spacing w:after="0"/>
        <w:jc w:val="both"/>
        <w:rPr>
          <w:sz w:val="20"/>
          <w:szCs w:val="20"/>
        </w:rPr>
      </w:pPr>
      <w:r w:rsidRPr="00BB2B79">
        <w:rPr>
          <w:sz w:val="20"/>
          <w:szCs w:val="20"/>
        </w:rPr>
        <w:t>I dati potranno essere trattati, per conto del titolare, da fornitori designati come responsabili del trattamento, al fine di consentire lo svolgimento delle loro attività. L’elenco aggiornato dei responsabili del trattamento è fornito dal titolare su richiesta.</w:t>
      </w:r>
    </w:p>
    <w:p w14:paraId="18757B5B" w14:textId="77777777" w:rsidR="009112CD" w:rsidRPr="00BB2B79" w:rsidRDefault="009112CD" w:rsidP="009112CD">
      <w:pPr>
        <w:spacing w:after="0"/>
        <w:jc w:val="both"/>
        <w:rPr>
          <w:sz w:val="20"/>
          <w:szCs w:val="20"/>
        </w:rPr>
      </w:pPr>
      <w:r w:rsidRPr="00BB2B79">
        <w:rPr>
          <w:sz w:val="20"/>
          <w:szCs w:val="20"/>
        </w:rPr>
        <w:t xml:space="preserve">I dati potranno essere trattati dai dipendenti del titolare che sono stati a tal fine espressamente autorizzati e che hanno ricevuto adeguate istruzioni operative. </w:t>
      </w:r>
    </w:p>
    <w:p w14:paraId="6E0A011C" w14:textId="77777777" w:rsidR="009112CD" w:rsidRPr="00BB2B79" w:rsidRDefault="009112CD" w:rsidP="009112CD">
      <w:pPr>
        <w:spacing w:after="0"/>
        <w:jc w:val="both"/>
        <w:rPr>
          <w:sz w:val="20"/>
          <w:szCs w:val="20"/>
        </w:rPr>
      </w:pPr>
      <w:r w:rsidRPr="00BB2B79">
        <w:rPr>
          <w:sz w:val="20"/>
          <w:szCs w:val="20"/>
        </w:rPr>
        <w:t xml:space="preserve">I dati non sono soggetti ad altre forme di comunicazione o diffusione. </w:t>
      </w:r>
    </w:p>
    <w:p w14:paraId="10D99213" w14:textId="77777777" w:rsidR="009112CD" w:rsidRPr="00BB2B79" w:rsidRDefault="009112CD" w:rsidP="009112CD">
      <w:pPr>
        <w:pStyle w:val="Default"/>
        <w:jc w:val="both"/>
        <w:rPr>
          <w:rFonts w:ascii="Calibri" w:hAnsi="Calibri" w:cs="Times New Roman"/>
          <w:color w:val="auto"/>
          <w:sz w:val="20"/>
          <w:szCs w:val="20"/>
        </w:rPr>
      </w:pPr>
      <w:r w:rsidRPr="00BB2B79">
        <w:rPr>
          <w:rFonts w:ascii="Calibri" w:hAnsi="Calibri" w:cs="Times New Roman"/>
          <w:color w:val="auto"/>
          <w:sz w:val="20"/>
          <w:szCs w:val="20"/>
        </w:rPr>
        <w:t xml:space="preserve">I dati potranno essere trattati, per conto del titolare, da soggetti esterni designati come responsabili del trattamento, che svolgono per conto del titolare specifiche attività, a titolo esemplificativo, la sua rete di distribuzione, le società e gli agenti che svolgono l’attività di recupero crediti per il titolare, consulenti legali, fiscali e amministrativi. </w:t>
      </w:r>
    </w:p>
    <w:p w14:paraId="05C5A2F8" w14:textId="77777777" w:rsidR="009112CD" w:rsidRPr="00BB2B79" w:rsidRDefault="009112CD" w:rsidP="009112CD">
      <w:pPr>
        <w:numPr>
          <w:ilvl w:val="0"/>
          <w:numId w:val="1"/>
        </w:numPr>
        <w:spacing w:after="0"/>
        <w:ind w:left="641" w:hanging="357"/>
        <w:jc w:val="both"/>
        <w:rPr>
          <w:b/>
          <w:bCs/>
          <w:sz w:val="20"/>
          <w:szCs w:val="20"/>
        </w:rPr>
      </w:pPr>
      <w:r w:rsidRPr="00BB2B79">
        <w:rPr>
          <w:b/>
          <w:bCs/>
          <w:sz w:val="20"/>
          <w:szCs w:val="20"/>
        </w:rPr>
        <w:t>Diritti dell’interessato</w:t>
      </w:r>
    </w:p>
    <w:p w14:paraId="0A09C330" w14:textId="77777777" w:rsidR="009112CD" w:rsidRPr="00BB2B79" w:rsidRDefault="009112CD" w:rsidP="009112CD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B2B79">
        <w:rPr>
          <w:sz w:val="20"/>
          <w:szCs w:val="20"/>
        </w:rPr>
        <w:t>La normativa sulla tutela dei Dati personali (artt. 12-22 del Regolamento UE 679/2016) garantisce all’interessato il diritto di essere informato sui trattamenti dei dati e il diritto di accedere in ogni momento ai dati stessi e di richiederne l’aggiornamento, l’integrazione e la rettifica.  Ove ricorrano le condizioni previste dalla normativa l’interessato può inoltre vantare il diritto alla cancellazione dei dati, alla limitazione del loro trattamento, alla portabilità dei dati, all’opposizione al trattamento, a non essere sottoposto a decisioni basate unicamente sul trattamento automatizzato.</w:t>
      </w:r>
    </w:p>
    <w:p w14:paraId="3391B9AB" w14:textId="77777777" w:rsidR="009112CD" w:rsidRPr="00BB2B79" w:rsidRDefault="009112CD" w:rsidP="009112CD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B2B79">
        <w:rPr>
          <w:sz w:val="20"/>
          <w:szCs w:val="20"/>
        </w:rPr>
        <w:t>Quando il trattamento dei dati personali è fondato sul consenso dell’interessato questi ha diritto a revocarlo in qualsiasi momento.</w:t>
      </w:r>
    </w:p>
    <w:p w14:paraId="788C958E" w14:textId="77777777" w:rsidR="009112CD" w:rsidRPr="00BB2B79" w:rsidRDefault="009112CD" w:rsidP="009112CD">
      <w:pPr>
        <w:spacing w:after="0" w:line="240" w:lineRule="auto"/>
        <w:jc w:val="both"/>
        <w:rPr>
          <w:sz w:val="20"/>
          <w:szCs w:val="20"/>
        </w:rPr>
      </w:pPr>
      <w:r w:rsidRPr="00BB2B79">
        <w:rPr>
          <w:sz w:val="20"/>
          <w:szCs w:val="20"/>
        </w:rPr>
        <w:t>Per l’esercizio dei propri diritti, nonché per informazioni più dettagliate circa i trattamenti dei dati, l’interessato può rivolgersi a COGEIDE S.P.A.</w:t>
      </w:r>
      <w:r>
        <w:rPr>
          <w:sz w:val="20"/>
          <w:szCs w:val="20"/>
        </w:rPr>
        <w:t xml:space="preserve"> </w:t>
      </w:r>
      <w:r w:rsidRPr="00BB2B79">
        <w:rPr>
          <w:sz w:val="20"/>
          <w:szCs w:val="20"/>
        </w:rPr>
        <w:t xml:space="preserve">scrivendo alla casella di posta elettronica: </w:t>
      </w:r>
      <w:r w:rsidRPr="00320724">
        <w:rPr>
          <w:sz w:val="20"/>
          <w:szCs w:val="20"/>
        </w:rPr>
        <w:t xml:space="preserve">sportelloutenti@cogeide.it </w:t>
      </w:r>
      <w:r w:rsidRPr="00BB2B79">
        <w:rPr>
          <w:sz w:val="20"/>
          <w:szCs w:val="20"/>
        </w:rPr>
        <w:t xml:space="preserve">e/o al suo Data </w:t>
      </w:r>
      <w:proofErr w:type="spellStart"/>
      <w:r w:rsidRPr="00BB2B79">
        <w:rPr>
          <w:sz w:val="20"/>
          <w:szCs w:val="20"/>
        </w:rPr>
        <w:t>Protection</w:t>
      </w:r>
      <w:proofErr w:type="spellEnd"/>
      <w:r w:rsidRPr="00BB2B79">
        <w:rPr>
          <w:sz w:val="20"/>
          <w:szCs w:val="20"/>
        </w:rPr>
        <w:t xml:space="preserve"> Officer scrivendo all’indirizzo dpo@cogeide.it.</w:t>
      </w:r>
    </w:p>
    <w:p w14:paraId="445270E1" w14:textId="77777777" w:rsidR="009112CD" w:rsidRDefault="009112CD" w:rsidP="009112CD">
      <w:pPr>
        <w:spacing w:after="0" w:line="240" w:lineRule="auto"/>
        <w:jc w:val="both"/>
        <w:rPr>
          <w:sz w:val="20"/>
          <w:szCs w:val="20"/>
        </w:rPr>
      </w:pPr>
      <w:r w:rsidRPr="00BB2B79">
        <w:rPr>
          <w:sz w:val="20"/>
          <w:szCs w:val="20"/>
        </w:rPr>
        <w:t>Ove l’interessato ritenga lesi i suoi diritti, potrà tutelarsi proponendo reclamo innanzi al Garante per la protezione dei dati personali</w:t>
      </w:r>
      <w:r>
        <w:rPr>
          <w:sz w:val="20"/>
          <w:szCs w:val="20"/>
        </w:rPr>
        <w:t>.</w:t>
      </w:r>
    </w:p>
    <w:p w14:paraId="29C1512A" w14:textId="77777777" w:rsidR="009112CD" w:rsidRDefault="009112CD" w:rsidP="009112CD">
      <w:pPr>
        <w:spacing w:after="0" w:line="240" w:lineRule="auto"/>
        <w:jc w:val="both"/>
        <w:rPr>
          <w:sz w:val="20"/>
          <w:szCs w:val="20"/>
        </w:rPr>
      </w:pPr>
    </w:p>
    <w:p w14:paraId="5E8BAF9D" w14:textId="77777777" w:rsidR="00B379F8" w:rsidRDefault="00B379F8" w:rsidP="009112CD">
      <w:pPr>
        <w:spacing w:after="0" w:line="240" w:lineRule="auto"/>
        <w:jc w:val="both"/>
        <w:rPr>
          <w:sz w:val="18"/>
          <w:szCs w:val="18"/>
        </w:rPr>
      </w:pPr>
    </w:p>
    <w:p w14:paraId="78538189" w14:textId="0B9FC78D" w:rsidR="009112CD" w:rsidRPr="00B379F8" w:rsidRDefault="009112CD" w:rsidP="009112CD">
      <w:pPr>
        <w:spacing w:after="0" w:line="240" w:lineRule="auto"/>
        <w:jc w:val="both"/>
        <w:rPr>
          <w:sz w:val="18"/>
          <w:szCs w:val="18"/>
        </w:rPr>
      </w:pPr>
      <w:r w:rsidRPr="00B379F8">
        <w:rPr>
          <w:sz w:val="18"/>
          <w:szCs w:val="18"/>
        </w:rPr>
        <w:t xml:space="preserve">Rev. </w:t>
      </w:r>
      <w:r w:rsidR="002E1451">
        <w:rPr>
          <w:sz w:val="18"/>
          <w:szCs w:val="18"/>
        </w:rPr>
        <w:t>0</w:t>
      </w:r>
      <w:r w:rsidR="00EC4DBC">
        <w:rPr>
          <w:sz w:val="18"/>
          <w:szCs w:val="18"/>
        </w:rPr>
        <w:t>1</w:t>
      </w:r>
      <w:r w:rsidRPr="00B379F8">
        <w:rPr>
          <w:sz w:val="18"/>
          <w:szCs w:val="18"/>
        </w:rPr>
        <w:t xml:space="preserve"> del </w:t>
      </w:r>
      <w:r w:rsidR="00EC4DBC">
        <w:rPr>
          <w:sz w:val="18"/>
          <w:szCs w:val="18"/>
        </w:rPr>
        <w:t>01</w:t>
      </w:r>
      <w:r w:rsidRPr="00B379F8">
        <w:rPr>
          <w:sz w:val="18"/>
          <w:szCs w:val="18"/>
        </w:rPr>
        <w:t>.10.202</w:t>
      </w:r>
      <w:r w:rsidR="00EC4DBC">
        <w:rPr>
          <w:sz w:val="18"/>
          <w:szCs w:val="18"/>
        </w:rPr>
        <w:t>6</w:t>
      </w:r>
    </w:p>
    <w:p w14:paraId="0BEDE378" w14:textId="79D5DBE2" w:rsidR="00D65B11" w:rsidRPr="002E1451" w:rsidRDefault="002E1451">
      <w:pPr>
        <w:rPr>
          <w:sz w:val="18"/>
          <w:szCs w:val="18"/>
        </w:rPr>
      </w:pPr>
      <w:r w:rsidRPr="002E1451">
        <w:rPr>
          <w:sz w:val="18"/>
          <w:szCs w:val="18"/>
        </w:rPr>
        <w:t xml:space="preserve">Ad uso </w:t>
      </w:r>
      <w:r>
        <w:rPr>
          <w:sz w:val="18"/>
          <w:szCs w:val="18"/>
        </w:rPr>
        <w:t>pubblico</w:t>
      </w:r>
    </w:p>
    <w:sectPr w:rsidR="00D65B11" w:rsidRPr="002E1451" w:rsidSect="009112CD">
      <w:footerReference w:type="default" r:id="rId7"/>
      <w:pgSz w:w="11906" w:h="16838"/>
      <w:pgMar w:top="993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0C0DA" w14:textId="77777777" w:rsidR="001E7D0E" w:rsidRDefault="001E7D0E">
      <w:pPr>
        <w:spacing w:after="0" w:line="240" w:lineRule="auto"/>
      </w:pPr>
      <w:r>
        <w:separator/>
      </w:r>
    </w:p>
  </w:endnote>
  <w:endnote w:type="continuationSeparator" w:id="0">
    <w:p w14:paraId="155BD01E" w14:textId="77777777" w:rsidR="001E7D0E" w:rsidRDefault="001E7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5756" w14:textId="77777777" w:rsidR="0099594E" w:rsidRDefault="00817E12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D2C4DBE" w14:textId="77777777" w:rsidR="0099594E" w:rsidRDefault="009959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3E090" w14:textId="77777777" w:rsidR="001E7D0E" w:rsidRDefault="001E7D0E">
      <w:pPr>
        <w:spacing w:after="0" w:line="240" w:lineRule="auto"/>
      </w:pPr>
      <w:r>
        <w:separator/>
      </w:r>
    </w:p>
  </w:footnote>
  <w:footnote w:type="continuationSeparator" w:id="0">
    <w:p w14:paraId="053F7BB5" w14:textId="77777777" w:rsidR="001E7D0E" w:rsidRDefault="001E7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942A7"/>
    <w:multiLevelType w:val="hybridMultilevel"/>
    <w:tmpl w:val="63DC8E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311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2CD"/>
    <w:rsid w:val="00051C88"/>
    <w:rsid w:val="00157702"/>
    <w:rsid w:val="00173554"/>
    <w:rsid w:val="001B0DF4"/>
    <w:rsid w:val="001E7D0E"/>
    <w:rsid w:val="002E1451"/>
    <w:rsid w:val="00537931"/>
    <w:rsid w:val="00817E12"/>
    <w:rsid w:val="009112CD"/>
    <w:rsid w:val="0099594E"/>
    <w:rsid w:val="00AA0064"/>
    <w:rsid w:val="00AA36C7"/>
    <w:rsid w:val="00B379F8"/>
    <w:rsid w:val="00D65B11"/>
    <w:rsid w:val="00EC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9CFFA"/>
  <w15:chartTrackingRefBased/>
  <w15:docId w15:val="{30AC8E82-6F9A-47E5-B921-762CEBA69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12C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11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1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112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11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112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11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11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11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11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112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12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112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112C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112C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112C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112C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112C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112C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11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11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11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11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11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112C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112C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112C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112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112C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112CD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9112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12CD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9112CD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611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Bindelli</dc:creator>
  <cp:keywords/>
  <dc:description/>
  <cp:lastModifiedBy>Giovanna Bindelli</cp:lastModifiedBy>
  <cp:revision>5</cp:revision>
  <dcterms:created xsi:type="dcterms:W3CDTF">2024-10-23T09:34:00Z</dcterms:created>
  <dcterms:modified xsi:type="dcterms:W3CDTF">2026-10-01T12:48:00Z</dcterms:modified>
</cp:coreProperties>
</file>